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B67D">
      <w:pPr>
        <w:numPr>
          <w:ilvl w:val="0"/>
          <w:numId w:val="0"/>
        </w:num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关于物业项目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员工雇主险的招标要求</w:t>
      </w:r>
    </w:p>
    <w:p w14:paraId="111906B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2CC65E9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要求公司正规，排名前十保险公司</w:t>
      </w:r>
    </w:p>
    <w:p w14:paraId="0C75132F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保险类别：雇主险</w:t>
      </w:r>
    </w:p>
    <w:p w14:paraId="5950A23B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要求保险公司后期服务到位，专人对接，能够及时处理业务</w:t>
      </w:r>
    </w:p>
    <w:p w14:paraId="6EBE0F3C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投保人名单可替换</w:t>
      </w:r>
    </w:p>
    <w:p w14:paraId="3ECC7F23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保险明细（不低于以下条件）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6"/>
        <w:gridCol w:w="946"/>
        <w:gridCol w:w="946"/>
        <w:gridCol w:w="946"/>
        <w:gridCol w:w="946"/>
        <w:gridCol w:w="947"/>
        <w:gridCol w:w="947"/>
        <w:gridCol w:w="947"/>
      </w:tblGrid>
      <w:tr w14:paraId="4F86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</w:tcPr>
          <w:p w14:paraId="01C5EE1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因工伤伤残死亡（万）</w:t>
            </w:r>
          </w:p>
        </w:tc>
        <w:tc>
          <w:tcPr>
            <w:tcW w:w="946" w:type="dxa"/>
          </w:tcPr>
          <w:p w14:paraId="38F4861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医疗报销（万）</w:t>
            </w:r>
          </w:p>
        </w:tc>
        <w:tc>
          <w:tcPr>
            <w:tcW w:w="946" w:type="dxa"/>
          </w:tcPr>
          <w:p w14:paraId="2C7AD80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住院津贴</w:t>
            </w:r>
          </w:p>
        </w:tc>
        <w:tc>
          <w:tcPr>
            <w:tcW w:w="946" w:type="dxa"/>
          </w:tcPr>
          <w:p w14:paraId="5B7A457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误工费</w:t>
            </w:r>
          </w:p>
        </w:tc>
        <w:tc>
          <w:tcPr>
            <w:tcW w:w="946" w:type="dxa"/>
          </w:tcPr>
          <w:p w14:paraId="2AECC73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免赔天数</w:t>
            </w:r>
          </w:p>
        </w:tc>
        <w:tc>
          <w:tcPr>
            <w:tcW w:w="946" w:type="dxa"/>
          </w:tcPr>
          <w:p w14:paraId="34464FE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免赔额</w:t>
            </w:r>
          </w:p>
        </w:tc>
        <w:tc>
          <w:tcPr>
            <w:tcW w:w="947" w:type="dxa"/>
          </w:tcPr>
          <w:p w14:paraId="1CBBBC5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947" w:type="dxa"/>
          </w:tcPr>
          <w:p w14:paraId="6E90A11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受保时间</w:t>
            </w:r>
          </w:p>
        </w:tc>
        <w:tc>
          <w:tcPr>
            <w:tcW w:w="947" w:type="dxa"/>
          </w:tcPr>
          <w:p w14:paraId="650B5A5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伤残等级要求</w:t>
            </w:r>
          </w:p>
        </w:tc>
      </w:tr>
      <w:tr w14:paraId="60F4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46" w:type="dxa"/>
          </w:tcPr>
          <w:p w14:paraId="314B86E6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946" w:type="dxa"/>
          </w:tcPr>
          <w:p w14:paraId="2AE1F191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46" w:type="dxa"/>
          </w:tcPr>
          <w:p w14:paraId="2EB56EB5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100元/天，最高高理赔180天</w:t>
            </w:r>
          </w:p>
        </w:tc>
        <w:tc>
          <w:tcPr>
            <w:tcW w:w="946" w:type="dxa"/>
          </w:tcPr>
          <w:p w14:paraId="7C410987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100元/天</w:t>
            </w:r>
          </w:p>
        </w:tc>
        <w:tc>
          <w:tcPr>
            <w:tcW w:w="946" w:type="dxa"/>
          </w:tcPr>
          <w:p w14:paraId="43612F8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46" w:type="dxa"/>
          </w:tcPr>
          <w:p w14:paraId="14F5C8B8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100元后按90%报销</w:t>
            </w:r>
          </w:p>
        </w:tc>
        <w:tc>
          <w:tcPr>
            <w:tcW w:w="947" w:type="dxa"/>
          </w:tcPr>
          <w:p w14:paraId="632EE880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16—75</w:t>
            </w:r>
          </w:p>
        </w:tc>
        <w:tc>
          <w:tcPr>
            <w:tcW w:w="947" w:type="dxa"/>
          </w:tcPr>
          <w:p w14:paraId="710D3152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工作期间</w:t>
            </w:r>
          </w:p>
        </w:tc>
        <w:tc>
          <w:tcPr>
            <w:tcW w:w="947" w:type="dxa"/>
          </w:tcPr>
          <w:p w14:paraId="0E0888C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十级伤残10%</w:t>
            </w:r>
          </w:p>
        </w:tc>
      </w:tr>
    </w:tbl>
    <w:p w14:paraId="2387366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DC9E8"/>
    <w:multiLevelType w:val="singleLevel"/>
    <w:tmpl w:val="07ADC9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ODQ0NTIzMDA4OTQ1MDVkNjE5NjExY2EzMzE1NmEifQ=="/>
  </w:docVars>
  <w:rsids>
    <w:rsidRoot w:val="00000000"/>
    <w:rsid w:val="1EA41D90"/>
    <w:rsid w:val="35B91130"/>
    <w:rsid w:val="544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184</Characters>
  <Lines>0</Lines>
  <Paragraphs>0</Paragraphs>
  <TotalTime>215</TotalTime>
  <ScaleCrop>false</ScaleCrop>
  <LinksUpToDate>false</LinksUpToDate>
  <CharactersWithSpaces>184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2023-11-29T03:08:00Z</dcterms:created>
  <dc:creator>泰盛商管</dc:creator>
  <cp:lastModifiedBy>王</cp:lastModifiedBy>
  <dcterms:modified xsi:type="dcterms:W3CDTF">2024-11-25T01:15:37Z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42E5B94F10424FB6B573B509B1378C46_13</vt:lpwstr>
  </property>
</Properties>
</file>